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F17" w:rsidRPr="001F7840" w:rsidRDefault="009760F7" w:rsidP="005E2A64">
      <w:pPr>
        <w:pStyle w:val="a3"/>
        <w:spacing w:after="0" w:afterAutospacing="0"/>
      </w:pPr>
      <w:r w:rsidRPr="006C7D46">
        <w:rPr>
          <w:rFonts w:hint="eastAsia"/>
        </w:rPr>
        <w:t>■映像編集ソフト</w:t>
      </w:r>
      <w:r w:rsidR="006C7D46" w:rsidRPr="006C7D46">
        <w:rPr>
          <w:rFonts w:hint="eastAsia"/>
        </w:rPr>
        <w:t>に関する</w:t>
      </w:r>
      <w:r w:rsidRPr="006C7D46">
        <w:rPr>
          <w:rFonts w:hint="eastAsia"/>
        </w:rPr>
        <w:t>ユーザー</w:t>
      </w:r>
      <w:r w:rsidR="006C7D46" w:rsidRPr="006C7D46">
        <w:rPr>
          <w:rFonts w:hint="eastAsia"/>
        </w:rPr>
        <w:t>アンケート結果について</w:t>
      </w:r>
    </w:p>
    <w:p w:rsidR="00B57F17" w:rsidRPr="00AC7A28" w:rsidRDefault="00B57F17" w:rsidP="00A15C09">
      <w:pPr>
        <w:rPr>
          <w:rFonts w:ascii="ＭＳ Ｐゴシック" w:eastAsia="ＭＳ Ｐゴシック" w:hAnsi="ＭＳ Ｐゴシック"/>
          <w:sz w:val="24"/>
          <w:szCs w:val="24"/>
        </w:rPr>
      </w:pPr>
      <w:r w:rsidRPr="00AC7A28">
        <w:rPr>
          <w:rFonts w:ascii="ＭＳ Ｐゴシック" w:eastAsia="ＭＳ Ｐゴシック" w:hAnsi="ＭＳ Ｐゴシック" w:hint="eastAsia"/>
          <w:sz w:val="24"/>
          <w:szCs w:val="24"/>
        </w:rPr>
        <w:t>2004～2006</w:t>
      </w:r>
      <w:r w:rsidR="00B23D75" w:rsidRPr="00AC7A28">
        <w:rPr>
          <w:rFonts w:ascii="ＭＳ Ｐゴシック" w:eastAsia="ＭＳ Ｐゴシック" w:hAnsi="ＭＳ Ｐゴシック" w:hint="eastAsia"/>
          <w:sz w:val="24"/>
          <w:szCs w:val="24"/>
        </w:rPr>
        <w:t>年度の映像編集ソフトの売上</w:t>
      </w:r>
      <w:r w:rsidRPr="00AC7A28">
        <w:rPr>
          <w:rFonts w:ascii="ＭＳ Ｐゴシック" w:eastAsia="ＭＳ Ｐゴシック" w:hAnsi="ＭＳ Ｐゴシック" w:hint="eastAsia"/>
          <w:sz w:val="24"/>
          <w:szCs w:val="24"/>
        </w:rPr>
        <w:t>実績から、ソフトのユーザーニーズはいよいよ拡大していく傾向を読み取ることができます。</w:t>
      </w:r>
      <w:r w:rsidR="006C7D46" w:rsidRPr="00AC7A28">
        <w:rPr>
          <w:rFonts w:ascii="ＭＳ Ｐゴシック" w:eastAsia="ＭＳ Ｐゴシック" w:hAnsi="ＭＳ Ｐゴシック"/>
          <w:sz w:val="24"/>
          <w:szCs w:val="24"/>
        </w:rPr>
        <w:br/>
      </w:r>
      <w:r w:rsidRPr="00AC7A28">
        <w:rPr>
          <w:rFonts w:ascii="ＭＳ Ｐゴシック" w:eastAsia="ＭＳ Ｐゴシック" w:hAnsi="ＭＳ Ｐゴシック" w:hint="eastAsia"/>
          <w:sz w:val="24"/>
          <w:szCs w:val="24"/>
        </w:rPr>
        <w:t>その大きな理由として、「パソコンの一般家庭への普及」が一段と広まり、「ユーザー年齢層が若年～壮年まで拡大」したことがあげられます。具体的にはパソコン、プリンタ、デジタルカメラ、デジタルビデオ等の「家電製品の低価格・高品質化」がその</w:t>
      </w:r>
      <w:r w:rsidR="005E2A64">
        <w:rPr>
          <w:rFonts w:ascii="ＭＳ Ｐゴシック" w:eastAsia="ＭＳ Ｐゴシック" w:hAnsi="ＭＳ Ｐゴシック" w:hint="eastAsia"/>
          <w:sz w:val="24"/>
          <w:szCs w:val="24"/>
        </w:rPr>
        <w:t>起因に</w:t>
      </w:r>
      <w:r w:rsidRPr="00AC7A28">
        <w:rPr>
          <w:rFonts w:ascii="ＭＳ Ｐゴシック" w:eastAsia="ＭＳ Ｐゴシック" w:hAnsi="ＭＳ Ｐゴシック" w:hint="eastAsia"/>
          <w:sz w:val="24"/>
          <w:szCs w:val="24"/>
        </w:rPr>
        <w:t>なったと考えられます。以下</w:t>
      </w:r>
      <w:r w:rsidR="006C7D46" w:rsidRPr="00AC7A28">
        <w:rPr>
          <w:rFonts w:ascii="ＭＳ Ｐゴシック" w:eastAsia="ＭＳ Ｐゴシック" w:hAnsi="ＭＳ Ｐゴシック" w:hint="eastAsia"/>
          <w:sz w:val="24"/>
          <w:szCs w:val="24"/>
        </w:rPr>
        <w:t>に、2007年1月実施の</w:t>
      </w:r>
      <w:r w:rsidRPr="00AC7A28">
        <w:rPr>
          <w:rFonts w:ascii="ＭＳ Ｐゴシック" w:eastAsia="ＭＳ Ｐゴシック" w:hAnsi="ＭＳ Ｐゴシック" w:hint="eastAsia"/>
          <w:sz w:val="24"/>
          <w:szCs w:val="24"/>
        </w:rPr>
        <w:t>当社アンケート集計結果を</w:t>
      </w:r>
      <w:r w:rsidR="006C7D46" w:rsidRPr="00AC7A28">
        <w:rPr>
          <w:rFonts w:ascii="ＭＳ Ｐゴシック" w:eastAsia="ＭＳ Ｐゴシック" w:hAnsi="ＭＳ Ｐゴシック" w:hint="eastAsia"/>
          <w:sz w:val="24"/>
          <w:szCs w:val="24"/>
        </w:rPr>
        <w:t>報告いたします。</w:t>
      </w:r>
    </w:p>
    <w:p w:rsidR="000E6150" w:rsidRDefault="000E6150" w:rsidP="000E6150">
      <w:pPr>
        <w:shd w:val="clear" w:color="auto" w:fill="DBE5F1" w:themeFill="accent1" w:themeFillTint="33"/>
        <w:rPr>
          <w:rFonts w:ascii="ＭＳ Ｐゴシック" w:eastAsia="ＭＳ Ｐゴシック" w:hAnsi="ＭＳ Ｐゴシック"/>
          <w:sz w:val="24"/>
          <w:szCs w:val="24"/>
        </w:rPr>
        <w:sectPr w:rsidR="000E6150" w:rsidSect="001F30F9">
          <w:headerReference w:type="even" r:id="rId6"/>
          <w:headerReference w:type="default" r:id="rId7"/>
          <w:footerReference w:type="even" r:id="rId8"/>
          <w:footerReference w:type="default" r:id="rId9"/>
          <w:headerReference w:type="first" r:id="rId10"/>
          <w:footerReference w:type="first" r:id="rId11"/>
          <w:pgSz w:w="23814" w:h="16839" w:orient="landscape" w:code="8"/>
          <w:pgMar w:top="720" w:right="720" w:bottom="720" w:left="720" w:header="851" w:footer="992" w:gutter="0"/>
          <w:cols w:space="425"/>
          <w:docGrid w:type="lines" w:linePitch="360"/>
        </w:sectPr>
      </w:pPr>
    </w:p>
    <w:p w:rsidR="000E6150" w:rsidRDefault="000E6150" w:rsidP="000E6150">
      <w:pPr>
        <w:rPr>
          <w:rFonts w:ascii="ＭＳ Ｐゴシック" w:eastAsia="ＭＳ Ｐゴシック" w:hAnsi="ＭＳ Ｐゴシック" w:hint="eastAsia"/>
          <w:sz w:val="24"/>
          <w:szCs w:val="24"/>
        </w:rPr>
      </w:pPr>
    </w:p>
    <w:p w:rsidR="00B23D75" w:rsidRPr="005E2A64" w:rsidRDefault="00B23D75" w:rsidP="005E2A64">
      <w:pPr>
        <w:pStyle w:val="1"/>
        <w:rPr>
          <w:szCs w:val="24"/>
        </w:rPr>
      </w:pPr>
      <w:r w:rsidRPr="00657136">
        <w:rPr>
          <w:rFonts w:hint="eastAsia"/>
        </w:rPr>
        <w:t>売上実績</w:t>
      </w:r>
    </w:p>
    <w:tbl>
      <w:tblPr>
        <w:tblStyle w:val="11"/>
        <w:tblW w:w="0" w:type="auto"/>
        <w:tblInd w:w="108" w:type="dxa"/>
        <w:tblLayout w:type="fixed"/>
        <w:tblLook w:val="04A0"/>
      </w:tblPr>
      <w:tblGrid>
        <w:gridCol w:w="2552"/>
        <w:gridCol w:w="1984"/>
        <w:gridCol w:w="1843"/>
        <w:gridCol w:w="1843"/>
        <w:gridCol w:w="2410"/>
      </w:tblGrid>
      <w:tr w:rsidR="00F9707C" w:rsidTr="00F9707C">
        <w:trPr>
          <w:cnfStyle w:val="100000000000"/>
        </w:trPr>
        <w:tc>
          <w:tcPr>
            <w:cnfStyle w:val="001000000000"/>
            <w:tcW w:w="2552" w:type="dxa"/>
            <w:vAlign w:val="center"/>
          </w:tcPr>
          <w:p w:rsidR="006C7D46" w:rsidRDefault="006C7D46" w:rsidP="00F9707C">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年度</w:t>
            </w:r>
          </w:p>
        </w:tc>
        <w:tc>
          <w:tcPr>
            <w:tcW w:w="1984" w:type="dxa"/>
            <w:vAlign w:val="center"/>
          </w:tcPr>
          <w:p w:rsidR="006C7D46" w:rsidRDefault="006C7D46" w:rsidP="00F9707C">
            <w:pPr>
              <w:jc w:val="center"/>
              <w:cnfStyle w:val="1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2004</w:t>
            </w:r>
            <w:r w:rsidR="00F9707C">
              <w:rPr>
                <w:rFonts w:ascii="ＭＳ Ｐゴシック" w:eastAsia="ＭＳ Ｐゴシック" w:hAnsi="ＭＳ Ｐゴシック" w:hint="eastAsia"/>
                <w:sz w:val="24"/>
                <w:szCs w:val="24"/>
              </w:rPr>
              <w:t>年</w:t>
            </w:r>
          </w:p>
        </w:tc>
        <w:tc>
          <w:tcPr>
            <w:tcW w:w="1843" w:type="dxa"/>
            <w:vAlign w:val="center"/>
          </w:tcPr>
          <w:p w:rsidR="006C7D46" w:rsidRDefault="006C7D46" w:rsidP="00F9707C">
            <w:pPr>
              <w:jc w:val="center"/>
              <w:cnfStyle w:val="1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2005</w:t>
            </w:r>
            <w:r w:rsidR="00F9707C">
              <w:rPr>
                <w:rFonts w:ascii="ＭＳ Ｐゴシック" w:eastAsia="ＭＳ Ｐゴシック" w:hAnsi="ＭＳ Ｐゴシック" w:hint="eastAsia"/>
                <w:sz w:val="24"/>
                <w:szCs w:val="24"/>
              </w:rPr>
              <w:t>年</w:t>
            </w:r>
          </w:p>
        </w:tc>
        <w:tc>
          <w:tcPr>
            <w:tcW w:w="1843" w:type="dxa"/>
            <w:vAlign w:val="center"/>
          </w:tcPr>
          <w:p w:rsidR="006C7D46" w:rsidRDefault="006C7D46" w:rsidP="00F9707C">
            <w:pPr>
              <w:jc w:val="center"/>
              <w:cnfStyle w:val="1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2006</w:t>
            </w:r>
          </w:p>
        </w:tc>
        <w:tc>
          <w:tcPr>
            <w:tcW w:w="2410" w:type="dxa"/>
          </w:tcPr>
          <w:p w:rsidR="006C7D46" w:rsidRPr="008E0D45" w:rsidRDefault="006C7D46" w:rsidP="00F9707C">
            <w:pPr>
              <w:jc w:val="center"/>
              <w:cnfStyle w:val="100000000000"/>
              <w:rPr>
                <w:rFonts w:ascii="ＭＳ Ｐゴシック" w:eastAsia="ＭＳ Ｐゴシック" w:hAnsi="ＭＳ Ｐゴシック"/>
                <w:sz w:val="20"/>
                <w:szCs w:val="20"/>
              </w:rPr>
            </w:pPr>
            <w:r>
              <w:rPr>
                <w:rFonts w:ascii="ＭＳ Ｐゴシック" w:eastAsia="ＭＳ Ｐゴシック" w:hAnsi="ＭＳ Ｐゴシック" w:hint="eastAsia"/>
                <w:sz w:val="24"/>
                <w:szCs w:val="24"/>
              </w:rPr>
              <w:t>合計</w:t>
            </w:r>
            <w:r w:rsidRPr="008E0D45">
              <w:rPr>
                <w:rFonts w:ascii="ＭＳ Ｐゴシック" w:eastAsia="ＭＳ Ｐゴシック" w:hAnsi="ＭＳ Ｐゴシック" w:hint="eastAsia"/>
                <w:sz w:val="20"/>
                <w:szCs w:val="20"/>
              </w:rPr>
              <w:t>（単位/</w:t>
            </w:r>
            <w:r w:rsidR="004C3599" w:rsidRPr="008E0D45">
              <w:rPr>
                <w:rFonts w:ascii="ＭＳ Ｐゴシック" w:eastAsia="ＭＳ Ｐゴシック" w:hAnsi="ＭＳ Ｐゴシック" w:hint="eastAsia"/>
                <w:sz w:val="20"/>
                <w:szCs w:val="20"/>
              </w:rPr>
              <w:t>千</w:t>
            </w:r>
            <w:r w:rsidRPr="008E0D45">
              <w:rPr>
                <w:rFonts w:ascii="ＭＳ Ｐゴシック" w:eastAsia="ＭＳ Ｐゴシック" w:hAnsi="ＭＳ Ｐゴシック" w:hint="eastAsia"/>
                <w:sz w:val="20"/>
                <w:szCs w:val="20"/>
              </w:rPr>
              <w:t>円）</w:t>
            </w:r>
          </w:p>
        </w:tc>
      </w:tr>
      <w:tr w:rsidR="00F9707C" w:rsidTr="00F9707C">
        <w:trPr>
          <w:cnfStyle w:val="000000100000"/>
        </w:trPr>
        <w:tc>
          <w:tcPr>
            <w:cnfStyle w:val="001000000000"/>
            <w:tcW w:w="2552" w:type="dxa"/>
          </w:tcPr>
          <w:p w:rsidR="006C7D46" w:rsidRDefault="006C7D46" w:rsidP="008E0D45">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ソフトA</w:t>
            </w:r>
          </w:p>
        </w:tc>
        <w:tc>
          <w:tcPr>
            <w:tcW w:w="1984"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3,500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5,000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6,500</w:t>
            </w:r>
          </w:p>
        </w:tc>
        <w:tc>
          <w:tcPr>
            <w:tcW w:w="2410"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15,000</w:t>
            </w:r>
          </w:p>
        </w:tc>
      </w:tr>
      <w:tr w:rsidR="00F9707C" w:rsidTr="00F9707C">
        <w:tc>
          <w:tcPr>
            <w:cnfStyle w:val="001000000000"/>
            <w:tcW w:w="2552" w:type="dxa"/>
          </w:tcPr>
          <w:p w:rsidR="006C7D46" w:rsidRDefault="006C7D46" w:rsidP="008E0D45">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ソフトB</w:t>
            </w:r>
          </w:p>
        </w:tc>
        <w:tc>
          <w:tcPr>
            <w:tcW w:w="1984"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3,000</w:t>
            </w:r>
          </w:p>
        </w:tc>
        <w:tc>
          <w:tcPr>
            <w:tcW w:w="1843"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3,500</w:t>
            </w:r>
          </w:p>
        </w:tc>
        <w:tc>
          <w:tcPr>
            <w:tcW w:w="1843"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3,800</w:t>
            </w:r>
          </w:p>
        </w:tc>
        <w:tc>
          <w:tcPr>
            <w:tcW w:w="2410"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10,300</w:t>
            </w:r>
          </w:p>
        </w:tc>
      </w:tr>
      <w:tr w:rsidR="00F9707C" w:rsidTr="00F9707C">
        <w:trPr>
          <w:cnfStyle w:val="000000100000"/>
        </w:trPr>
        <w:tc>
          <w:tcPr>
            <w:cnfStyle w:val="001000000000"/>
            <w:tcW w:w="2552" w:type="dxa"/>
          </w:tcPr>
          <w:p w:rsidR="006C7D46" w:rsidRDefault="006C7D46" w:rsidP="008E0D45">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ソフトC</w:t>
            </w:r>
          </w:p>
        </w:tc>
        <w:tc>
          <w:tcPr>
            <w:tcW w:w="1984"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1,800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2,500</w:t>
            </w:r>
          </w:p>
        </w:tc>
        <w:tc>
          <w:tcPr>
            <w:tcW w:w="2410"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5,800</w:t>
            </w:r>
          </w:p>
        </w:tc>
      </w:tr>
      <w:tr w:rsidR="00F9707C" w:rsidTr="00F9707C">
        <w:tc>
          <w:tcPr>
            <w:cnfStyle w:val="001000000000"/>
            <w:tcW w:w="2552" w:type="dxa"/>
          </w:tcPr>
          <w:p w:rsidR="006C7D46" w:rsidRPr="008E0D45" w:rsidRDefault="006C7D46" w:rsidP="00F9707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4"/>
                <w:szCs w:val="24"/>
              </w:rPr>
              <w:t>合計</w:t>
            </w:r>
            <w:r w:rsidRPr="008E0D45">
              <w:rPr>
                <w:rFonts w:ascii="ＭＳ Ｐゴシック" w:eastAsia="ＭＳ Ｐゴシック" w:hAnsi="ＭＳ Ｐゴシック" w:hint="eastAsia"/>
                <w:sz w:val="20"/>
                <w:szCs w:val="20"/>
              </w:rPr>
              <w:t>（単位/</w:t>
            </w:r>
            <w:r w:rsidR="004C3599" w:rsidRPr="008E0D45">
              <w:rPr>
                <w:rFonts w:ascii="ＭＳ Ｐゴシック" w:eastAsia="ＭＳ Ｐゴシック" w:hAnsi="ＭＳ Ｐゴシック" w:hint="eastAsia"/>
                <w:sz w:val="20"/>
                <w:szCs w:val="20"/>
              </w:rPr>
              <w:t>千</w:t>
            </w:r>
            <w:r w:rsidRPr="008E0D45">
              <w:rPr>
                <w:rFonts w:ascii="ＭＳ Ｐゴシック" w:eastAsia="ＭＳ Ｐゴシック" w:hAnsi="ＭＳ Ｐゴシック" w:hint="eastAsia"/>
                <w:sz w:val="20"/>
                <w:szCs w:val="20"/>
              </w:rPr>
              <w:t>円）</w:t>
            </w:r>
          </w:p>
        </w:tc>
        <w:tc>
          <w:tcPr>
            <w:tcW w:w="1984"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8,000</w:t>
            </w:r>
          </w:p>
        </w:tc>
        <w:tc>
          <w:tcPr>
            <w:tcW w:w="1843"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10,300</w:t>
            </w:r>
          </w:p>
        </w:tc>
        <w:tc>
          <w:tcPr>
            <w:tcW w:w="1843"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12,800</w:t>
            </w:r>
          </w:p>
        </w:tc>
        <w:tc>
          <w:tcPr>
            <w:tcW w:w="2410"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31,100</w:t>
            </w:r>
          </w:p>
        </w:tc>
      </w:tr>
    </w:tbl>
    <w:p w:rsidR="00736D1A" w:rsidRDefault="00736D1A" w:rsidP="00B57F17">
      <w:pPr>
        <w:rPr>
          <w:rFonts w:ascii="ＭＳ Ｐゴシック" w:eastAsia="ＭＳ Ｐゴシック" w:hAnsi="ＭＳ Ｐゴシック" w:hint="eastAsia"/>
          <w:sz w:val="24"/>
          <w:szCs w:val="24"/>
        </w:rPr>
      </w:pPr>
    </w:p>
    <w:p w:rsidR="00B23D75" w:rsidRDefault="00425C5A" w:rsidP="00B57F17">
      <w:pPr>
        <w:rPr>
          <w:rFonts w:ascii="ＭＳ Ｐゴシック" w:eastAsia="ＭＳ Ｐゴシック" w:hAnsi="ＭＳ Ｐゴシック" w:hint="eastAsia"/>
          <w:sz w:val="24"/>
          <w:szCs w:val="24"/>
        </w:rPr>
      </w:pPr>
      <w:r>
        <w:rPr>
          <w:rFonts w:ascii="ＭＳ Ｐゴシック" w:eastAsia="ＭＳ Ｐゴシック" w:hAnsi="ＭＳ Ｐゴシック" w:hint="eastAsia"/>
          <w:noProof/>
          <w:sz w:val="24"/>
          <w:szCs w:val="24"/>
        </w:rPr>
        <w:drawing>
          <wp:inline distT="0" distB="0" distL="0" distR="0">
            <wp:extent cx="6782803" cy="3208421"/>
            <wp:effectExtent l="19050" t="0" r="18047" b="0"/>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E6150" w:rsidRDefault="000E6150" w:rsidP="000E6150">
      <w:pPr>
        <w:rPr>
          <w:rFonts w:ascii="ＭＳ Ｐゴシック" w:eastAsia="ＭＳ Ｐゴシック" w:hAnsi="ＭＳ Ｐゴシック" w:hint="eastAsia"/>
          <w:sz w:val="24"/>
          <w:szCs w:val="24"/>
        </w:rPr>
      </w:pPr>
      <w:r>
        <w:rPr>
          <w:rFonts w:ascii="ＭＳ Ｐゴシック" w:eastAsia="ＭＳ Ｐゴシック" w:hAnsi="ＭＳ Ｐゴシック"/>
          <w:sz w:val="24"/>
          <w:szCs w:val="24"/>
        </w:rPr>
        <w:br w:type="column"/>
      </w:r>
    </w:p>
    <w:p w:rsidR="000E6150" w:rsidRDefault="000E6150" w:rsidP="005E2A64">
      <w:pPr>
        <w:pStyle w:val="1"/>
      </w:pPr>
      <w:r>
        <w:rPr>
          <w:rFonts w:hint="eastAsia"/>
        </w:rPr>
        <w:t>2007年度版　ソフトAの特長</w:t>
      </w:r>
    </w:p>
    <w:p w:rsidR="000E6150" w:rsidRDefault="000E6150" w:rsidP="000E6150">
      <w:pPr>
        <w:rPr>
          <w:rFonts w:ascii="ＭＳ Ｐゴシック" w:eastAsia="ＭＳ Ｐゴシック" w:hAnsi="ＭＳ Ｐゴシック" w:hint="eastAsia"/>
          <w:sz w:val="24"/>
          <w:szCs w:val="24"/>
        </w:rPr>
      </w:pPr>
      <w:r>
        <w:rPr>
          <w:rFonts w:ascii="ＭＳ Ｐゴシック" w:eastAsia="ＭＳ Ｐゴシック" w:hAnsi="ＭＳ Ｐゴシック" w:hint="eastAsia"/>
          <w:noProof/>
          <w:sz w:val="24"/>
          <w:szCs w:val="24"/>
        </w:rPr>
        <w:drawing>
          <wp:inline distT="0" distB="0" distL="0" distR="0">
            <wp:extent cx="6779159" cy="4700337"/>
            <wp:effectExtent l="19050" t="0" r="21691" b="5013"/>
            <wp:docPr id="4"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0E6150" w:rsidRDefault="000E6150" w:rsidP="000E6150">
      <w:pPr>
        <w:rPr>
          <w:rFonts w:ascii="ＭＳ Ｐゴシック" w:eastAsia="ＭＳ Ｐゴシック" w:hAnsi="ＭＳ Ｐゴシック"/>
          <w:sz w:val="24"/>
          <w:szCs w:val="24"/>
        </w:rPr>
        <w:sectPr w:rsidR="000E6150" w:rsidSect="000E6150">
          <w:type w:val="continuous"/>
          <w:pgSz w:w="23814" w:h="16839" w:orient="landscape" w:code="8"/>
          <w:pgMar w:top="720" w:right="720" w:bottom="720" w:left="720" w:header="851" w:footer="992" w:gutter="0"/>
          <w:cols w:num="2" w:space="425"/>
          <w:docGrid w:type="lines" w:linePitch="360"/>
        </w:sectPr>
      </w:pPr>
    </w:p>
    <w:p w:rsidR="000E6150" w:rsidRDefault="000E6150" w:rsidP="000E6150">
      <w:pPr>
        <w:rPr>
          <w:rFonts w:ascii="ＭＳ Ｐゴシック" w:eastAsia="ＭＳ Ｐゴシック" w:hAnsi="ＭＳ Ｐゴシック" w:hint="eastAsia"/>
          <w:sz w:val="24"/>
          <w:szCs w:val="24"/>
        </w:rPr>
      </w:pPr>
    </w:p>
    <w:p w:rsidR="000E6150" w:rsidRPr="005E2A64" w:rsidRDefault="000E6150" w:rsidP="005E2A64">
      <w:pPr>
        <w:pStyle w:val="1"/>
      </w:pPr>
      <w:r w:rsidRPr="005E2A64">
        <w:rPr>
          <w:rFonts w:hint="eastAsia"/>
        </w:rPr>
        <w:t>ユーザーの声</w:t>
      </w:r>
    </w:p>
    <w:p w:rsidR="001E5912" w:rsidRPr="00657136" w:rsidRDefault="001E5912" w:rsidP="005E2A64">
      <w:pPr>
        <w:pStyle w:val="1"/>
        <w:sectPr w:rsidR="001E5912" w:rsidRPr="00657136" w:rsidSect="000E6150">
          <w:type w:val="continuous"/>
          <w:pgSz w:w="23814" w:h="16839" w:orient="landscape" w:code="8"/>
          <w:pgMar w:top="720" w:right="720" w:bottom="720" w:left="720" w:header="851" w:footer="992" w:gutter="0"/>
          <w:cols w:space="425"/>
          <w:docGrid w:type="lines" w:linePitch="360"/>
        </w:sectPr>
      </w:pP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lastRenderedPageBreak/>
        <w:t>子供の写真を撮って加工するのに使っています。</w:t>
      </w: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今回、もっと便利な使い方は無いかな？と思って見させていただきました。写真の加工だけだと思っていたのですが、 イラストも描けたり、スナップファイヤを使えばカレンダーも作れるなんて驚きました。</w:t>
      </w:r>
    </w:p>
    <w:p w:rsidR="000E6150" w:rsidRPr="00AC7A28" w:rsidRDefault="000E6150" w:rsidP="00AC7A28">
      <w:pPr>
        <w:rPr>
          <w:rFonts w:ascii="ＭＳ Ｐゴシック" w:eastAsia="ＭＳ Ｐゴシック" w:hAnsi="ＭＳ Ｐゴシック" w:hint="eastAsia"/>
        </w:rPr>
      </w:pPr>
      <w:r w:rsidRPr="00AC7A28">
        <w:rPr>
          <w:rFonts w:ascii="ＭＳ Ｐゴシック" w:eastAsia="ＭＳ Ｐゴシック" w:hAnsi="ＭＳ Ｐゴシック" w:hint="eastAsia"/>
        </w:rPr>
        <w:t>簡単な操作で、写真入りのカレンダーが作れるので、家族みんなで毎月違ったものが作れてとても楽しいです。</w:t>
      </w:r>
    </w:p>
    <w:p w:rsidR="000E6150" w:rsidRPr="00AC7A28" w:rsidRDefault="000E6150" w:rsidP="001F7840">
      <w:pPr>
        <w:rPr>
          <w:rFonts w:ascii="ＭＳ Ｐゴシック" w:eastAsia="ＭＳ Ｐゴシック" w:hAnsi="ＭＳ Ｐゴシック"/>
        </w:rPr>
      </w:pP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子供たちも、自分のお気に入りの写真を使って遊んでいます。</w:t>
      </w: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（岡山県　42歳　女性）</w:t>
      </w:r>
    </w:p>
    <w:p w:rsidR="000E6150" w:rsidRPr="00AC7A28" w:rsidRDefault="001E5912" w:rsidP="001F7840">
      <w:pPr>
        <w:rPr>
          <w:rFonts w:ascii="ＭＳ Ｐゴシック" w:eastAsia="ＭＳ Ｐゴシック" w:hAnsi="ＭＳ Ｐゴシック" w:hint="eastAsia"/>
        </w:rPr>
      </w:pPr>
      <w:r w:rsidRPr="00AC7A28">
        <w:rPr>
          <w:rFonts w:ascii="ＭＳ Ｐゴシック" w:eastAsia="ＭＳ Ｐゴシック" w:hAnsi="ＭＳ Ｐゴシック"/>
        </w:rPr>
        <w:br w:type="column"/>
      </w:r>
      <w:r w:rsidR="000E6150" w:rsidRPr="00AC7A28">
        <w:rPr>
          <w:rFonts w:ascii="ＭＳ Ｐゴシック" w:eastAsia="ＭＳ Ｐゴシック" w:hAnsi="ＭＳ Ｐゴシック" w:hint="eastAsia"/>
        </w:rPr>
        <w:lastRenderedPageBreak/>
        <w:t>孫の誕生を機にデジカメ一眼レフを購入していました。まだまだ下手ですが、数十枚に一枚は「これは上出来だ！」と思えるものも出てきます。しかし、残りの写真は、行き所なくCD-ROMの中に片付けておくしかありませんでした。</w:t>
      </w:r>
    </w:p>
    <w:p w:rsidR="000E6150" w:rsidRPr="00AC7A28" w:rsidRDefault="00F9707C" w:rsidP="001F7840">
      <w:pPr>
        <w:rPr>
          <w:rFonts w:ascii="ＭＳ Ｐゴシック" w:eastAsia="ＭＳ Ｐゴシック" w:hAnsi="ＭＳ Ｐゴシック"/>
        </w:rPr>
      </w:pPr>
      <w:r w:rsidRPr="00AC7A28">
        <w:rPr>
          <w:rFonts w:ascii="ＭＳ Ｐゴシック" w:eastAsia="ＭＳ Ｐゴシック" w:hAnsi="ＭＳ Ｐゴシック" w:hint="eastAsia"/>
        </w:rPr>
        <w:t>今では、</w:t>
      </w:r>
      <w:r w:rsidR="000E6150" w:rsidRPr="00AC7A28">
        <w:rPr>
          <w:rFonts w:ascii="ＭＳ Ｐゴシック" w:eastAsia="ＭＳ Ｐゴシック" w:hAnsi="ＭＳ Ｐゴシック" w:hint="eastAsia"/>
        </w:rPr>
        <w:t>すばらしい</w:t>
      </w:r>
      <w:r w:rsidR="001E5912" w:rsidRPr="00AC7A28">
        <w:rPr>
          <w:rFonts w:ascii="ＭＳ Ｐゴシック" w:eastAsia="ＭＳ Ｐゴシック" w:hAnsi="ＭＳ Ｐゴシック" w:hint="eastAsia"/>
        </w:rPr>
        <w:t>ソフト</w:t>
      </w:r>
      <w:r w:rsidR="000E6150" w:rsidRPr="00AC7A28">
        <w:rPr>
          <w:rFonts w:ascii="ＭＳ Ｐゴシック" w:eastAsia="ＭＳ Ｐゴシック" w:hAnsi="ＭＳ Ｐゴシック" w:hint="eastAsia"/>
        </w:rPr>
        <w:t>にめぐり</w:t>
      </w:r>
      <w:r w:rsidR="001E5912" w:rsidRPr="00AC7A28">
        <w:rPr>
          <w:rFonts w:ascii="ＭＳ Ｐゴシック" w:eastAsia="ＭＳ Ｐゴシック" w:hAnsi="ＭＳ Ｐゴシック" w:hint="eastAsia"/>
        </w:rPr>
        <w:t>あえ、</w:t>
      </w:r>
      <w:r w:rsidR="000E6150" w:rsidRPr="00AC7A28">
        <w:rPr>
          <w:rFonts w:ascii="ＭＳ Ｐゴシック" w:eastAsia="ＭＳ Ｐゴシック" w:hAnsi="ＭＳ Ｐゴシック" w:hint="eastAsia"/>
        </w:rPr>
        <w:t>ちょっと失敗した写真でも、見違えていい写真に生まれ変わります。</w:t>
      </w: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なので今は「上手く撮る」よりも「楽しく撮る」をモットーにし、デジカメライフを楽しんでおります。</w:t>
      </w: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（京都府　56歳　男性）</w:t>
      </w:r>
    </w:p>
    <w:p w:rsidR="000E6150" w:rsidRPr="00AC7A28" w:rsidRDefault="001E5912" w:rsidP="001F7840">
      <w:pPr>
        <w:rPr>
          <w:rFonts w:ascii="ＭＳ Ｐゴシック" w:eastAsia="ＭＳ Ｐゴシック" w:hAnsi="ＭＳ Ｐゴシック" w:hint="eastAsia"/>
        </w:rPr>
      </w:pPr>
      <w:r w:rsidRPr="00AC7A28">
        <w:rPr>
          <w:rFonts w:ascii="ＭＳ Ｐゴシック" w:eastAsia="ＭＳ Ｐゴシック" w:hAnsi="ＭＳ Ｐゴシック"/>
        </w:rPr>
        <w:br w:type="column"/>
      </w:r>
      <w:r w:rsidR="000E6150" w:rsidRPr="00AC7A28">
        <w:rPr>
          <w:rFonts w:ascii="ＭＳ Ｐゴシック" w:eastAsia="ＭＳ Ｐゴシック" w:hAnsi="ＭＳ Ｐゴシック" w:hint="eastAsia"/>
        </w:rPr>
        <w:lastRenderedPageBreak/>
        <w:t>写真は好きで良く撮っているのですが、どうもデジカメには不慣れで、きれいに撮影することができません。 どうしたものかと息子に相談してみたら、修正ができるソフトがあると教えられ、ソフトをプレゼントしてくれました。</w:t>
      </w:r>
    </w:p>
    <w:p w:rsidR="000E6150"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パソコンが苦手な私に出来るのかと不安を抱きましたが、写真が生まれ変わっていきました。本当にありがとうございます。</w:t>
      </w:r>
    </w:p>
    <w:p w:rsidR="001D0DE7" w:rsidRPr="00AC7A28" w:rsidRDefault="000E6150" w:rsidP="001F7840">
      <w:pPr>
        <w:rPr>
          <w:rFonts w:ascii="ＭＳ Ｐゴシック" w:eastAsia="ＭＳ Ｐゴシック" w:hAnsi="ＭＳ Ｐゴシック" w:hint="eastAsia"/>
        </w:rPr>
      </w:pPr>
      <w:r w:rsidRPr="00AC7A28">
        <w:rPr>
          <w:rFonts w:ascii="ＭＳ Ｐゴシック" w:eastAsia="ＭＳ Ｐゴシック" w:hAnsi="ＭＳ Ｐゴシック" w:hint="eastAsia"/>
        </w:rPr>
        <w:t>今度、孫の写真でカレンダー作成に挑戦します。頑張ります。</w:t>
      </w:r>
    </w:p>
    <w:p w:rsidR="001E5912" w:rsidRPr="00AC7A28" w:rsidRDefault="000E6150" w:rsidP="00A15C09">
      <w:pPr>
        <w:rPr>
          <w:rFonts w:ascii="ＭＳ Ｐゴシック" w:eastAsia="ＭＳ Ｐゴシック" w:hAnsi="ＭＳ Ｐゴシック"/>
        </w:rPr>
        <w:sectPr w:rsidR="001E5912" w:rsidRPr="00AC7A28" w:rsidSect="00657136">
          <w:type w:val="continuous"/>
          <w:pgSz w:w="23814" w:h="16839" w:orient="landscape" w:code="8"/>
          <w:pgMar w:top="720" w:right="720" w:bottom="720" w:left="720" w:header="851" w:footer="992" w:gutter="0"/>
          <w:cols w:num="3" w:space="425"/>
          <w:docGrid w:type="lines" w:linePitch="320"/>
        </w:sectPr>
      </w:pPr>
      <w:r w:rsidRPr="00AC7A28">
        <w:rPr>
          <w:rFonts w:ascii="ＭＳ Ｐゴシック" w:eastAsia="ＭＳ Ｐゴシック" w:hAnsi="ＭＳ Ｐゴシック" w:hint="eastAsia"/>
        </w:rPr>
        <w:t xml:space="preserve">（北海道　60歳　</w:t>
      </w:r>
      <w:r w:rsidR="005E2A64">
        <w:rPr>
          <w:rFonts w:ascii="ＭＳ Ｐゴシック" w:eastAsia="ＭＳ Ｐゴシック" w:hAnsi="ＭＳ Ｐゴシック" w:hint="eastAsia"/>
        </w:rPr>
        <w:t>男性）</w:t>
      </w:r>
    </w:p>
    <w:p w:rsidR="000E6150" w:rsidRPr="000E6150" w:rsidRDefault="000E6150" w:rsidP="005E2A64">
      <w:pPr>
        <w:rPr>
          <w:rFonts w:ascii="ＭＳ Ｐゴシック" w:eastAsia="ＭＳ Ｐゴシック" w:hAnsi="ＭＳ Ｐゴシック"/>
          <w:sz w:val="24"/>
          <w:szCs w:val="24"/>
        </w:rPr>
      </w:pPr>
    </w:p>
    <w:sectPr w:rsidR="000E6150" w:rsidRPr="000E6150" w:rsidSect="000E6150">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FFE" w:rsidRDefault="008F5FFE" w:rsidP="00B23D75">
      <w:r>
        <w:separator/>
      </w:r>
    </w:p>
  </w:endnote>
  <w:endnote w:type="continuationSeparator" w:id="1">
    <w:p w:rsidR="008F5FFE" w:rsidRDefault="008F5FFE" w:rsidP="00B23D7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D4" w:rsidRDefault="00E953D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D4" w:rsidRDefault="00E953D4">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D4" w:rsidRDefault="00E953D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FFE" w:rsidRDefault="008F5FFE" w:rsidP="00B23D75">
      <w:r>
        <w:separator/>
      </w:r>
    </w:p>
  </w:footnote>
  <w:footnote w:type="continuationSeparator" w:id="1">
    <w:p w:rsidR="008F5FFE" w:rsidRDefault="008F5FFE" w:rsidP="00B23D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D4" w:rsidRDefault="00E953D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D4" w:rsidRDefault="00E953D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D4" w:rsidRDefault="00E953D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59"/>
  <w:removePersonalInformation/>
  <w:removeDateAndTime/>
  <w:displayBackgroundShape/>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savePreviewPicture/>
  <w:hdrShapeDefaults>
    <o:shapedefaults v:ext="edit" spidmax="717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60F7"/>
    <w:rsid w:val="00043960"/>
    <w:rsid w:val="00095DF6"/>
    <w:rsid w:val="000E6150"/>
    <w:rsid w:val="00175064"/>
    <w:rsid w:val="001C08EC"/>
    <w:rsid w:val="001D0DE7"/>
    <w:rsid w:val="001E5912"/>
    <w:rsid w:val="001F30F9"/>
    <w:rsid w:val="001F7840"/>
    <w:rsid w:val="002D08DF"/>
    <w:rsid w:val="002F60F3"/>
    <w:rsid w:val="0033307B"/>
    <w:rsid w:val="003776CF"/>
    <w:rsid w:val="003E1E32"/>
    <w:rsid w:val="00425C5A"/>
    <w:rsid w:val="0046608C"/>
    <w:rsid w:val="004C3599"/>
    <w:rsid w:val="004C5898"/>
    <w:rsid w:val="005C7E3F"/>
    <w:rsid w:val="005E2A64"/>
    <w:rsid w:val="00657136"/>
    <w:rsid w:val="00694EB2"/>
    <w:rsid w:val="006C7D46"/>
    <w:rsid w:val="00703A57"/>
    <w:rsid w:val="00736D1A"/>
    <w:rsid w:val="008B3BBB"/>
    <w:rsid w:val="008E0D45"/>
    <w:rsid w:val="008F5FFE"/>
    <w:rsid w:val="00973EE4"/>
    <w:rsid w:val="009760F7"/>
    <w:rsid w:val="00A15C09"/>
    <w:rsid w:val="00A30396"/>
    <w:rsid w:val="00AC7A28"/>
    <w:rsid w:val="00B23D75"/>
    <w:rsid w:val="00B57F17"/>
    <w:rsid w:val="00C75E2F"/>
    <w:rsid w:val="00CA0A35"/>
    <w:rsid w:val="00D05018"/>
    <w:rsid w:val="00DE5764"/>
    <w:rsid w:val="00E56908"/>
    <w:rsid w:val="00E953D4"/>
    <w:rsid w:val="00F9707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A28"/>
    <w:pPr>
      <w:widowControl w:val="0"/>
      <w:jc w:val="both"/>
    </w:pPr>
  </w:style>
  <w:style w:type="paragraph" w:styleId="1">
    <w:name w:val="heading 1"/>
    <w:basedOn w:val="a"/>
    <w:next w:val="a"/>
    <w:link w:val="10"/>
    <w:uiPriority w:val="9"/>
    <w:qFormat/>
    <w:rsid w:val="005E2A64"/>
    <w:pPr>
      <w:shd w:val="clear" w:color="auto" w:fill="DBE5F1" w:themeFill="accent1" w:themeFillTint="33"/>
      <w:spacing w:afterLines="50"/>
      <w:ind w:firstLineChars="117" w:firstLine="258"/>
      <w:outlineLvl w:val="0"/>
    </w:pPr>
    <w:rPr>
      <w:rFonts w:ascii="ＭＳ Ｐゴシック" w:eastAsia="ＭＳ Ｐゴシック" w:hAnsi="ＭＳ Ｐゴシック"/>
      <w:b/>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E2A64"/>
    <w:rPr>
      <w:rFonts w:ascii="ＭＳ Ｐゴシック" w:eastAsia="ＭＳ Ｐゴシック" w:hAnsi="ＭＳ Ｐゴシック"/>
      <w:b/>
      <w:sz w:val="22"/>
      <w:szCs w:val="22"/>
      <w:shd w:val="clear" w:color="auto" w:fill="DBE5F1" w:themeFill="accent1" w:themeFillTint="33"/>
    </w:rPr>
  </w:style>
  <w:style w:type="paragraph" w:styleId="a3">
    <w:name w:val="Title"/>
    <w:basedOn w:val="a4"/>
    <w:next w:val="a"/>
    <w:link w:val="a5"/>
    <w:uiPriority w:val="10"/>
    <w:qFormat/>
    <w:rsid w:val="001F7840"/>
  </w:style>
  <w:style w:type="character" w:customStyle="1" w:styleId="a5">
    <w:name w:val="表題 (文字)"/>
    <w:basedOn w:val="a0"/>
    <w:link w:val="a3"/>
    <w:uiPriority w:val="10"/>
    <w:rsid w:val="001F7840"/>
    <w:rPr>
      <w:rFonts w:ascii="ＭＳ Ｐゴシック" w:eastAsia="ＭＳ Ｐゴシック" w:hAnsi="ＭＳ Ｐゴシック"/>
      <w:b/>
      <w:color w:val="FFFFFF" w:themeColor="background1"/>
      <w:sz w:val="32"/>
      <w:szCs w:val="32"/>
      <w:shd w:val="clear" w:color="auto" w:fill="4F81BD" w:themeFill="accent1"/>
    </w:rPr>
  </w:style>
  <w:style w:type="table" w:styleId="a6">
    <w:name w:val="Table Grid"/>
    <w:basedOn w:val="a1"/>
    <w:uiPriority w:val="59"/>
    <w:rsid w:val="006C7D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6C7D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C7D46"/>
    <w:rPr>
      <w:rFonts w:asciiTheme="majorHAnsi" w:eastAsiaTheme="majorEastAsia" w:hAnsiTheme="majorHAnsi" w:cstheme="majorBidi"/>
      <w:sz w:val="18"/>
      <w:szCs w:val="18"/>
    </w:rPr>
  </w:style>
  <w:style w:type="paragraph" w:styleId="a9">
    <w:name w:val="header"/>
    <w:basedOn w:val="a"/>
    <w:link w:val="aa"/>
    <w:uiPriority w:val="99"/>
    <w:semiHidden/>
    <w:unhideWhenUsed/>
    <w:rsid w:val="00B23D75"/>
    <w:pPr>
      <w:tabs>
        <w:tab w:val="center" w:pos="4252"/>
        <w:tab w:val="right" w:pos="8504"/>
      </w:tabs>
      <w:snapToGrid w:val="0"/>
    </w:pPr>
  </w:style>
  <w:style w:type="character" w:customStyle="1" w:styleId="aa">
    <w:name w:val="ヘッダー (文字)"/>
    <w:basedOn w:val="a0"/>
    <w:link w:val="a9"/>
    <w:uiPriority w:val="99"/>
    <w:semiHidden/>
    <w:rsid w:val="00B23D75"/>
  </w:style>
  <w:style w:type="paragraph" w:styleId="ab">
    <w:name w:val="footer"/>
    <w:basedOn w:val="a"/>
    <w:link w:val="ac"/>
    <w:uiPriority w:val="99"/>
    <w:semiHidden/>
    <w:unhideWhenUsed/>
    <w:rsid w:val="00B23D75"/>
    <w:pPr>
      <w:tabs>
        <w:tab w:val="center" w:pos="4252"/>
        <w:tab w:val="right" w:pos="8504"/>
      </w:tabs>
      <w:snapToGrid w:val="0"/>
    </w:pPr>
  </w:style>
  <w:style w:type="character" w:customStyle="1" w:styleId="ac">
    <w:name w:val="フッター (文字)"/>
    <w:basedOn w:val="a0"/>
    <w:link w:val="ab"/>
    <w:uiPriority w:val="99"/>
    <w:semiHidden/>
    <w:rsid w:val="00B23D75"/>
  </w:style>
  <w:style w:type="table" w:customStyle="1" w:styleId="11">
    <w:name w:val="Light Shading Accent 1"/>
    <w:basedOn w:val="a1"/>
    <w:uiPriority w:val="60"/>
    <w:rsid w:val="00425C5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4">
    <w:name w:val="結果報告（タイトル）"/>
    <w:basedOn w:val="a"/>
    <w:link w:val="ad"/>
    <w:qFormat/>
    <w:rsid w:val="00A15C09"/>
    <w:pPr>
      <w:shd w:val="clear" w:color="auto" w:fill="4F81BD" w:themeFill="accent1"/>
      <w:spacing w:after="100" w:afterAutospacing="1"/>
      <w:ind w:firstLineChars="128" w:firstLine="411"/>
    </w:pPr>
    <w:rPr>
      <w:rFonts w:ascii="ＭＳ Ｐゴシック" w:eastAsia="ＭＳ Ｐゴシック" w:hAnsi="ＭＳ Ｐゴシック"/>
      <w:b/>
      <w:color w:val="FFFFFF" w:themeColor="background1"/>
      <w:sz w:val="32"/>
      <w:szCs w:val="32"/>
    </w:rPr>
  </w:style>
  <w:style w:type="character" w:customStyle="1" w:styleId="ad">
    <w:name w:val="結果報告（タイトル） (文字)"/>
    <w:basedOn w:val="a0"/>
    <w:link w:val="a4"/>
    <w:rsid w:val="00A15C09"/>
    <w:rPr>
      <w:rFonts w:ascii="ＭＳ Ｐゴシック" w:eastAsia="ＭＳ Ｐゴシック" w:hAnsi="ＭＳ Ｐゴシック"/>
      <w:b/>
      <w:color w:val="FFFFFF" w:themeColor="background1"/>
      <w:sz w:val="32"/>
      <w:szCs w:val="32"/>
      <w:shd w:val="clear" w:color="auto" w:fill="4F81BD" w:themeFill="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Data" Target="diagrams/data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diagramColors" Target="diagrams/colors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diagramQuickStyle" Target="diagrams/quickStyl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diagramLayout" Target="diagrams/layou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view3D>
      <c:perspective val="30"/>
    </c:view3D>
    <c:plotArea>
      <c:layout/>
      <c:bar3DChart>
        <c:barDir val="col"/>
        <c:grouping val="standard"/>
        <c:ser>
          <c:idx val="0"/>
          <c:order val="0"/>
          <c:tx>
            <c:strRef>
              <c:f>Sheet1!$B$1</c:f>
              <c:strCache>
                <c:ptCount val="1"/>
                <c:pt idx="0">
                  <c:v>ソフトC</c:v>
                </c:pt>
              </c:strCache>
            </c:strRef>
          </c:tx>
          <c:cat>
            <c:numRef>
              <c:f>Sheet1!$A$2:$A$4</c:f>
              <c:numCache>
                <c:formatCode>General</c:formatCode>
                <c:ptCount val="3"/>
                <c:pt idx="0">
                  <c:v>2004</c:v>
                </c:pt>
                <c:pt idx="1">
                  <c:v>2005</c:v>
                </c:pt>
                <c:pt idx="2">
                  <c:v>2006</c:v>
                </c:pt>
              </c:numCache>
            </c:numRef>
          </c:cat>
          <c:val>
            <c:numRef>
              <c:f>Sheet1!$B$2:$B$4</c:f>
              <c:numCache>
                <c:formatCode>General</c:formatCode>
                <c:ptCount val="3"/>
                <c:pt idx="0">
                  <c:v>1500</c:v>
                </c:pt>
                <c:pt idx="1">
                  <c:v>1800</c:v>
                </c:pt>
                <c:pt idx="2">
                  <c:v>2500</c:v>
                </c:pt>
              </c:numCache>
            </c:numRef>
          </c:val>
        </c:ser>
        <c:ser>
          <c:idx val="1"/>
          <c:order val="1"/>
          <c:tx>
            <c:strRef>
              <c:f>Sheet1!$C$1</c:f>
              <c:strCache>
                <c:ptCount val="1"/>
                <c:pt idx="0">
                  <c:v>ソフトB</c:v>
                </c:pt>
              </c:strCache>
            </c:strRef>
          </c:tx>
          <c:cat>
            <c:numRef>
              <c:f>Sheet1!$A$2:$A$4</c:f>
              <c:numCache>
                <c:formatCode>General</c:formatCode>
                <c:ptCount val="3"/>
                <c:pt idx="0">
                  <c:v>2004</c:v>
                </c:pt>
                <c:pt idx="1">
                  <c:v>2005</c:v>
                </c:pt>
                <c:pt idx="2">
                  <c:v>2006</c:v>
                </c:pt>
              </c:numCache>
            </c:numRef>
          </c:cat>
          <c:val>
            <c:numRef>
              <c:f>Sheet1!$C$2:$C$4</c:f>
              <c:numCache>
                <c:formatCode>General</c:formatCode>
                <c:ptCount val="3"/>
                <c:pt idx="0">
                  <c:v>3000</c:v>
                </c:pt>
                <c:pt idx="1">
                  <c:v>3500</c:v>
                </c:pt>
                <c:pt idx="2">
                  <c:v>3800</c:v>
                </c:pt>
              </c:numCache>
            </c:numRef>
          </c:val>
        </c:ser>
        <c:ser>
          <c:idx val="2"/>
          <c:order val="2"/>
          <c:tx>
            <c:strRef>
              <c:f>Sheet1!$D$1</c:f>
              <c:strCache>
                <c:ptCount val="1"/>
                <c:pt idx="0">
                  <c:v>ソフトA</c:v>
                </c:pt>
              </c:strCache>
            </c:strRef>
          </c:tx>
          <c:cat>
            <c:numRef>
              <c:f>Sheet1!$A$2:$A$4</c:f>
              <c:numCache>
                <c:formatCode>General</c:formatCode>
                <c:ptCount val="3"/>
                <c:pt idx="0">
                  <c:v>2004</c:v>
                </c:pt>
                <c:pt idx="1">
                  <c:v>2005</c:v>
                </c:pt>
                <c:pt idx="2">
                  <c:v>2006</c:v>
                </c:pt>
              </c:numCache>
            </c:numRef>
          </c:cat>
          <c:val>
            <c:numRef>
              <c:f>Sheet1!$D$2:$D$4</c:f>
              <c:numCache>
                <c:formatCode>General</c:formatCode>
                <c:ptCount val="3"/>
                <c:pt idx="0">
                  <c:v>3500</c:v>
                </c:pt>
                <c:pt idx="1">
                  <c:v>5000</c:v>
                </c:pt>
                <c:pt idx="2">
                  <c:v>6500</c:v>
                </c:pt>
              </c:numCache>
            </c:numRef>
          </c:val>
        </c:ser>
        <c:shape val="box"/>
        <c:axId val="295921920"/>
        <c:axId val="310000256"/>
        <c:axId val="324076864"/>
      </c:bar3DChart>
      <c:catAx>
        <c:axId val="295921920"/>
        <c:scaling>
          <c:orientation val="minMax"/>
        </c:scaling>
        <c:axPos val="b"/>
        <c:numFmt formatCode="General" sourceLinked="1"/>
        <c:tickLblPos val="nextTo"/>
        <c:crossAx val="310000256"/>
        <c:crosses val="autoZero"/>
        <c:auto val="1"/>
        <c:lblAlgn val="ctr"/>
        <c:lblOffset val="100"/>
      </c:catAx>
      <c:valAx>
        <c:axId val="310000256"/>
        <c:scaling>
          <c:orientation val="minMax"/>
        </c:scaling>
        <c:axPos val="l"/>
        <c:majorGridlines/>
        <c:numFmt formatCode="General" sourceLinked="1"/>
        <c:tickLblPos val="nextTo"/>
        <c:crossAx val="295921920"/>
        <c:crosses val="autoZero"/>
        <c:crossBetween val="between"/>
      </c:valAx>
      <c:serAx>
        <c:axId val="324076864"/>
        <c:scaling>
          <c:orientation val="minMax"/>
        </c:scaling>
        <c:axPos val="b"/>
        <c:tickLblPos val="nextTo"/>
        <c:crossAx val="310000256"/>
        <c:crosses val="autoZero"/>
      </c:serAx>
    </c:plotArea>
    <c:legend>
      <c:legendPos val="r"/>
      <c:layout/>
    </c:legend>
    <c:plotVisOnly val="1"/>
  </c:chart>
  <c:spPr>
    <a:noFill/>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80C8ED-0075-4037-9C81-23822B66BAF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F502238-7789-4D63-9A28-17CF58486FB0}">
      <dgm:prSet phldrT="[テキスト]" custT="1"/>
      <dgm:spPr/>
      <dgm:t>
        <a:bodyPr/>
        <a:lstStyle/>
        <a:p>
          <a:pPr algn="ctr"/>
          <a:r>
            <a:rPr lang="ja-JP" altLang="en-US" sz="1800">
              <a:latin typeface="ＭＳ Ｐゴシック" pitchFamily="50" charset="-128"/>
              <a:ea typeface="ＭＳ Ｐゴシック" pitchFamily="50" charset="-128"/>
            </a:rPr>
            <a:t>記憶通りの色を</a:t>
          </a:r>
          <a:endParaRPr lang="en-US" altLang="ja-JP" sz="1800">
            <a:latin typeface="ＭＳ Ｐゴシック" pitchFamily="50" charset="-128"/>
            <a:ea typeface="ＭＳ Ｐゴシック" pitchFamily="50" charset="-128"/>
          </a:endParaRPr>
        </a:p>
        <a:p>
          <a:pPr algn="ctr"/>
          <a:r>
            <a:rPr lang="ja-JP" altLang="en-US" sz="1800">
              <a:latin typeface="ＭＳ Ｐゴシック" pitchFamily="50" charset="-128"/>
              <a:ea typeface="ＭＳ Ｐゴシック" pitchFamily="50" charset="-128"/>
            </a:rPr>
            <a:t>再現</a:t>
          </a:r>
          <a:endParaRPr kumimoji="1" lang="ja-JP" altLang="en-US" sz="1800">
            <a:latin typeface="ＭＳ Ｐゴシック" pitchFamily="50" charset="-128"/>
            <a:ea typeface="ＭＳ Ｐゴシック" pitchFamily="50" charset="-128"/>
          </a:endParaRPr>
        </a:p>
      </dgm:t>
    </dgm:pt>
    <dgm:pt modelId="{C09B9F91-F2F7-42FA-860A-81F4BCDE4F52}" type="parTrans" cxnId="{0D210425-E209-462E-9B4B-3BABE436C535}">
      <dgm:prSet/>
      <dgm:spPr/>
      <dgm:t>
        <a:bodyPr/>
        <a:lstStyle/>
        <a:p>
          <a:endParaRPr kumimoji="1" lang="ja-JP" altLang="en-US"/>
        </a:p>
      </dgm:t>
    </dgm:pt>
    <dgm:pt modelId="{50509962-B6C2-468D-9F56-67697F5D2E07}" type="sibTrans" cxnId="{0D210425-E209-462E-9B4B-3BABE436C535}">
      <dgm:prSet/>
      <dgm:spPr/>
      <dgm:t>
        <a:bodyPr/>
        <a:lstStyle/>
        <a:p>
          <a:endParaRPr kumimoji="1" lang="ja-JP" altLang="en-US"/>
        </a:p>
      </dgm:t>
    </dgm:pt>
    <dgm:pt modelId="{7CFCA12C-53B3-4D08-B0E6-715F9FFA6CF2}">
      <dgm:prSet phldrT="[テキスト]" custT="1"/>
      <dgm:spPr/>
      <dgm:t>
        <a:bodyPr/>
        <a:lstStyle/>
        <a:p>
          <a:r>
            <a:rPr kumimoji="1" lang="ja-JP" altLang="en-US" sz="1200">
              <a:latin typeface="ＭＳ Ｐゴシック" pitchFamily="50" charset="-128"/>
              <a:ea typeface="ＭＳ Ｐゴシック" pitchFamily="50" charset="-128"/>
            </a:rPr>
            <a:t>写真の善し悪しには、色の鮮やかさをどれだけ残せるかが問われます。パソコン画面で確認してみて、記憶との違いにガッカリしたことはありませんか？風景写真も、スナップ写真も、記憶通りの色を再現できます。</a:t>
          </a:r>
        </a:p>
      </dgm:t>
    </dgm:pt>
    <dgm:pt modelId="{5E7D6AB0-C0F0-4E16-A499-256DAB876C98}" type="parTrans" cxnId="{5DE3FE0E-97BD-43F3-88A8-890246E190BE}">
      <dgm:prSet/>
      <dgm:spPr/>
      <dgm:t>
        <a:bodyPr/>
        <a:lstStyle/>
        <a:p>
          <a:endParaRPr kumimoji="1" lang="ja-JP" altLang="en-US"/>
        </a:p>
      </dgm:t>
    </dgm:pt>
    <dgm:pt modelId="{1A321149-77E9-4E43-B9E0-46FCBBC7A841}" type="sibTrans" cxnId="{5DE3FE0E-97BD-43F3-88A8-890246E190BE}">
      <dgm:prSet/>
      <dgm:spPr/>
      <dgm:t>
        <a:bodyPr/>
        <a:lstStyle/>
        <a:p>
          <a:endParaRPr kumimoji="1" lang="ja-JP" altLang="en-US"/>
        </a:p>
      </dgm:t>
    </dgm:pt>
    <dgm:pt modelId="{C02776CA-812A-49F6-BFCE-92560932D3BE}">
      <dgm:prSet phldrT="[テキスト]" custT="1"/>
      <dgm:spPr/>
      <dgm:t>
        <a:bodyPr/>
        <a:lstStyle/>
        <a:p>
          <a:r>
            <a:rPr kumimoji="1" lang="ja-JP" altLang="en-US" sz="1800">
              <a:latin typeface="ＭＳ Ｐゴシック" pitchFamily="50" charset="-128"/>
              <a:ea typeface="ＭＳ Ｐゴシック" pitchFamily="50" charset="-128"/>
            </a:rPr>
            <a:t>快適な作業環境</a:t>
          </a:r>
        </a:p>
      </dgm:t>
    </dgm:pt>
    <dgm:pt modelId="{8D99DD4F-B03C-4303-B1B5-3E5093B9980D}" type="parTrans" cxnId="{CA62B869-6E73-4CA7-9828-BAA4ADF5B3CE}">
      <dgm:prSet/>
      <dgm:spPr/>
      <dgm:t>
        <a:bodyPr/>
        <a:lstStyle/>
        <a:p>
          <a:endParaRPr kumimoji="1" lang="ja-JP" altLang="en-US"/>
        </a:p>
      </dgm:t>
    </dgm:pt>
    <dgm:pt modelId="{10C9138A-5F0A-4FA6-87CC-C823DDB65847}" type="sibTrans" cxnId="{CA62B869-6E73-4CA7-9828-BAA4ADF5B3CE}">
      <dgm:prSet/>
      <dgm:spPr/>
      <dgm:t>
        <a:bodyPr/>
        <a:lstStyle/>
        <a:p>
          <a:endParaRPr kumimoji="1" lang="ja-JP" altLang="en-US"/>
        </a:p>
      </dgm:t>
    </dgm:pt>
    <dgm:pt modelId="{3F6F3C48-3495-4CD6-9B57-91502A4404CC}">
      <dgm:prSet phldrT="[テキスト]" custT="1"/>
      <dgm:spPr/>
      <dgm:t>
        <a:bodyPr/>
        <a:lstStyle/>
        <a:p>
          <a:r>
            <a:rPr lang="ja-JP" altLang="en-US" sz="1200">
              <a:latin typeface="ＭＳ Ｐゴシック" pitchFamily="50" charset="-128"/>
              <a:ea typeface="ＭＳ Ｐゴシック" pitchFamily="50" charset="-128"/>
            </a:rPr>
            <a:t>大変好評な、対話型ガイド機能「ラーニングセンター」でやりたいことを選ぶだけで作業ができ、画像管理機能「オーガナイザ」で大量の写真の中からでも目的の一枚を探すのも簡単になりました。とにかく使う立場になって考えられた、便利な作業環境となっています。</a:t>
          </a:r>
          <a:endParaRPr kumimoji="1" lang="ja-JP" altLang="en-US" sz="1200">
            <a:latin typeface="ＭＳ Ｐゴシック" pitchFamily="50" charset="-128"/>
            <a:ea typeface="ＭＳ Ｐゴシック" pitchFamily="50" charset="-128"/>
          </a:endParaRPr>
        </a:p>
      </dgm:t>
    </dgm:pt>
    <dgm:pt modelId="{A737DC1A-32BA-44E6-8239-71185F693581}" type="parTrans" cxnId="{C0FFCD31-C0EB-46D1-8715-82AEB9762CF3}">
      <dgm:prSet/>
      <dgm:spPr/>
      <dgm:t>
        <a:bodyPr/>
        <a:lstStyle/>
        <a:p>
          <a:endParaRPr kumimoji="1" lang="ja-JP" altLang="en-US"/>
        </a:p>
      </dgm:t>
    </dgm:pt>
    <dgm:pt modelId="{3C4CAFEE-51FE-4EFF-9645-A1E927CD2223}" type="sibTrans" cxnId="{C0FFCD31-C0EB-46D1-8715-82AEB9762CF3}">
      <dgm:prSet/>
      <dgm:spPr/>
      <dgm:t>
        <a:bodyPr/>
        <a:lstStyle/>
        <a:p>
          <a:endParaRPr kumimoji="1" lang="ja-JP" altLang="en-US"/>
        </a:p>
      </dgm:t>
    </dgm:pt>
    <dgm:pt modelId="{55B2B96F-65E0-401E-9B10-1D49660450C9}">
      <dgm:prSet phldrT="[テキスト]" custT="1"/>
      <dgm:spPr/>
      <dgm:t>
        <a:bodyPr/>
        <a:lstStyle/>
        <a:p>
          <a:r>
            <a:rPr kumimoji="1" lang="ja-JP" altLang="en-US" sz="1800">
              <a:latin typeface="ＭＳ Ｐゴシック" pitchFamily="50" charset="-128"/>
              <a:ea typeface="ＭＳ Ｐゴシック" pitchFamily="50" charset="-128"/>
            </a:rPr>
            <a:t>アルバムソフト</a:t>
          </a:r>
          <a:endParaRPr kumimoji="1" lang="en-US" altLang="ja-JP" sz="1800">
            <a:latin typeface="ＭＳ Ｐゴシック" pitchFamily="50" charset="-128"/>
            <a:ea typeface="ＭＳ Ｐゴシック" pitchFamily="50" charset="-128"/>
          </a:endParaRPr>
        </a:p>
        <a:p>
          <a:r>
            <a:rPr kumimoji="1" lang="ja-JP" altLang="en-US" sz="1800">
              <a:latin typeface="ＭＳ Ｐゴシック" pitchFamily="50" charset="-128"/>
              <a:ea typeface="ＭＳ Ｐゴシック" pitchFamily="50" charset="-128"/>
            </a:rPr>
            <a:t>付属</a:t>
          </a:r>
        </a:p>
      </dgm:t>
    </dgm:pt>
    <dgm:pt modelId="{09034AD6-0426-4B21-BAA3-9C9F574BA506}" type="parTrans" cxnId="{CF1707A8-27EE-4CB8-B1DE-D7544D532BDD}">
      <dgm:prSet/>
      <dgm:spPr/>
      <dgm:t>
        <a:bodyPr/>
        <a:lstStyle/>
        <a:p>
          <a:endParaRPr kumimoji="1" lang="ja-JP" altLang="en-US"/>
        </a:p>
      </dgm:t>
    </dgm:pt>
    <dgm:pt modelId="{FD0A97A8-0177-4A26-B2A7-77C71B6BA699}" type="sibTrans" cxnId="{CF1707A8-27EE-4CB8-B1DE-D7544D532BDD}">
      <dgm:prSet/>
      <dgm:spPr/>
      <dgm:t>
        <a:bodyPr/>
        <a:lstStyle/>
        <a:p>
          <a:endParaRPr kumimoji="1" lang="ja-JP" altLang="en-US"/>
        </a:p>
      </dgm:t>
    </dgm:pt>
    <dgm:pt modelId="{DEF1FF9D-57CA-41F7-B8AD-2CF03133416E}">
      <dgm:prSet phldrT="[テキスト]" custT="1"/>
      <dgm:spPr/>
      <dgm:t>
        <a:bodyPr/>
        <a:lstStyle/>
        <a:p>
          <a:r>
            <a:rPr lang="ja-JP" altLang="en-US" sz="1200">
              <a:latin typeface="ＭＳ Ｐゴシック" pitchFamily="50" charset="-128"/>
              <a:ea typeface="ＭＳ Ｐゴシック" pitchFamily="50" charset="-128"/>
            </a:rPr>
            <a:t>高機能アルバムソフトの</a:t>
          </a:r>
          <a:r>
            <a:rPr lang="en-US" altLang="ja-JP" sz="1200">
              <a:latin typeface="ＭＳ Ｐゴシック" pitchFamily="50" charset="-128"/>
              <a:ea typeface="ＭＳ Ｐゴシック" pitchFamily="50" charset="-128"/>
            </a:rPr>
            <a:t>30</a:t>
          </a:r>
          <a:r>
            <a:rPr lang="ja-JP" altLang="en-US" sz="1200">
              <a:latin typeface="ＭＳ Ｐゴシック" pitchFamily="50" charset="-128"/>
              <a:ea typeface="ＭＳ Ｐゴシック" pitchFamily="50" charset="-128"/>
            </a:rPr>
            <a:t>日体験版が付属しています。大量の写真でも、閲覧が簡単で早い、優秀なブラウズ機能や、フルスクリーンで見ることができるスライドショーの作成も簡単。お子さんと一緒に楽しめる、カレンダー作成や、コラージュなどの機能もあります。</a:t>
          </a:r>
          <a:endParaRPr kumimoji="1" lang="ja-JP" altLang="en-US" sz="1200">
            <a:latin typeface="ＭＳ Ｐゴシック" pitchFamily="50" charset="-128"/>
            <a:ea typeface="ＭＳ Ｐゴシック" pitchFamily="50" charset="-128"/>
          </a:endParaRPr>
        </a:p>
      </dgm:t>
    </dgm:pt>
    <dgm:pt modelId="{3B9B038B-4B6A-414B-8D95-477ED558A0B0}" type="parTrans" cxnId="{A1028EAC-CE6C-4BD3-A986-A61BD02C0230}">
      <dgm:prSet/>
      <dgm:spPr/>
      <dgm:t>
        <a:bodyPr/>
        <a:lstStyle/>
        <a:p>
          <a:endParaRPr kumimoji="1" lang="ja-JP" altLang="en-US"/>
        </a:p>
      </dgm:t>
    </dgm:pt>
    <dgm:pt modelId="{DE30A9F8-76AF-4DA1-82F6-4B8E3DF7D85E}" type="sibTrans" cxnId="{A1028EAC-CE6C-4BD3-A986-A61BD02C0230}">
      <dgm:prSet/>
      <dgm:spPr/>
      <dgm:t>
        <a:bodyPr/>
        <a:lstStyle/>
        <a:p>
          <a:endParaRPr kumimoji="1" lang="ja-JP" altLang="en-US"/>
        </a:p>
      </dgm:t>
    </dgm:pt>
    <dgm:pt modelId="{189C266B-46DA-4239-8D33-1D449FB948F2}" type="pres">
      <dgm:prSet presAssocID="{5E80C8ED-0075-4037-9C81-23822B66BAF0}" presName="Name0" presStyleCnt="0">
        <dgm:presLayoutVars>
          <dgm:dir/>
          <dgm:animLvl val="lvl"/>
          <dgm:resizeHandles val="exact"/>
        </dgm:presLayoutVars>
      </dgm:prSet>
      <dgm:spPr/>
    </dgm:pt>
    <dgm:pt modelId="{08C77BFF-CB17-4B86-B0CF-58BE61590A53}" type="pres">
      <dgm:prSet presAssocID="{0F502238-7789-4D63-9A28-17CF58486FB0}" presName="linNode" presStyleCnt="0"/>
      <dgm:spPr/>
    </dgm:pt>
    <dgm:pt modelId="{A3EAE2C4-6397-464E-B4F7-8670A271F30A}" type="pres">
      <dgm:prSet presAssocID="{0F502238-7789-4D63-9A28-17CF58486FB0}" presName="parentText" presStyleLbl="node1" presStyleIdx="0" presStyleCnt="3">
        <dgm:presLayoutVars>
          <dgm:chMax val="1"/>
          <dgm:bulletEnabled val="1"/>
        </dgm:presLayoutVars>
      </dgm:prSet>
      <dgm:spPr/>
      <dgm:t>
        <a:bodyPr/>
        <a:lstStyle/>
        <a:p>
          <a:endParaRPr kumimoji="1" lang="ja-JP" altLang="en-US"/>
        </a:p>
      </dgm:t>
    </dgm:pt>
    <dgm:pt modelId="{4244DFDA-E425-4A83-B008-02C4C1B10C8C}" type="pres">
      <dgm:prSet presAssocID="{0F502238-7789-4D63-9A28-17CF58486FB0}" presName="descendantText" presStyleLbl="alignAccFollowNode1" presStyleIdx="0" presStyleCnt="3">
        <dgm:presLayoutVars>
          <dgm:bulletEnabled val="1"/>
        </dgm:presLayoutVars>
      </dgm:prSet>
      <dgm:spPr/>
      <dgm:t>
        <a:bodyPr/>
        <a:lstStyle/>
        <a:p>
          <a:endParaRPr kumimoji="1" lang="ja-JP" altLang="en-US"/>
        </a:p>
      </dgm:t>
    </dgm:pt>
    <dgm:pt modelId="{89E65BED-CE6B-4D8B-B2BF-64A65EFACD65}" type="pres">
      <dgm:prSet presAssocID="{50509962-B6C2-468D-9F56-67697F5D2E07}" presName="sp" presStyleCnt="0"/>
      <dgm:spPr/>
    </dgm:pt>
    <dgm:pt modelId="{2861B19B-F3E5-46C6-82E7-87162EBE4CB5}" type="pres">
      <dgm:prSet presAssocID="{C02776CA-812A-49F6-BFCE-92560932D3BE}" presName="linNode" presStyleCnt="0"/>
      <dgm:spPr/>
    </dgm:pt>
    <dgm:pt modelId="{1E61C5C5-BD82-4F9E-BEFF-2D24E9F2D795}" type="pres">
      <dgm:prSet presAssocID="{C02776CA-812A-49F6-BFCE-92560932D3BE}" presName="parentText" presStyleLbl="node1" presStyleIdx="1" presStyleCnt="3">
        <dgm:presLayoutVars>
          <dgm:chMax val="1"/>
          <dgm:bulletEnabled val="1"/>
        </dgm:presLayoutVars>
      </dgm:prSet>
      <dgm:spPr/>
      <dgm:t>
        <a:bodyPr/>
        <a:lstStyle/>
        <a:p>
          <a:endParaRPr kumimoji="1" lang="ja-JP" altLang="en-US"/>
        </a:p>
      </dgm:t>
    </dgm:pt>
    <dgm:pt modelId="{DF97EA9C-1467-4A99-B088-92F33D9BDAF1}" type="pres">
      <dgm:prSet presAssocID="{C02776CA-812A-49F6-BFCE-92560932D3BE}" presName="descendantText" presStyleLbl="alignAccFollowNode1" presStyleIdx="1" presStyleCnt="3">
        <dgm:presLayoutVars>
          <dgm:bulletEnabled val="1"/>
        </dgm:presLayoutVars>
      </dgm:prSet>
      <dgm:spPr/>
      <dgm:t>
        <a:bodyPr/>
        <a:lstStyle/>
        <a:p>
          <a:endParaRPr kumimoji="1" lang="ja-JP" altLang="en-US"/>
        </a:p>
      </dgm:t>
    </dgm:pt>
    <dgm:pt modelId="{C5C48057-2E4C-4919-83E0-686BAAB57447}" type="pres">
      <dgm:prSet presAssocID="{10C9138A-5F0A-4FA6-87CC-C823DDB65847}" presName="sp" presStyleCnt="0"/>
      <dgm:spPr/>
    </dgm:pt>
    <dgm:pt modelId="{15AB9DD7-C27F-4689-854B-4475F087E22A}" type="pres">
      <dgm:prSet presAssocID="{55B2B96F-65E0-401E-9B10-1D49660450C9}" presName="linNode" presStyleCnt="0"/>
      <dgm:spPr/>
    </dgm:pt>
    <dgm:pt modelId="{306C2AFF-3D0D-4668-AB8A-18DEAD25114E}" type="pres">
      <dgm:prSet presAssocID="{55B2B96F-65E0-401E-9B10-1D49660450C9}" presName="parentText" presStyleLbl="node1" presStyleIdx="2" presStyleCnt="3">
        <dgm:presLayoutVars>
          <dgm:chMax val="1"/>
          <dgm:bulletEnabled val="1"/>
        </dgm:presLayoutVars>
      </dgm:prSet>
      <dgm:spPr/>
    </dgm:pt>
    <dgm:pt modelId="{BAB6424B-5755-4D44-B101-393B4D989005}" type="pres">
      <dgm:prSet presAssocID="{55B2B96F-65E0-401E-9B10-1D49660450C9}" presName="descendantText" presStyleLbl="alignAccFollowNode1" presStyleIdx="2" presStyleCnt="3">
        <dgm:presLayoutVars>
          <dgm:bulletEnabled val="1"/>
        </dgm:presLayoutVars>
      </dgm:prSet>
      <dgm:spPr/>
      <dgm:t>
        <a:bodyPr/>
        <a:lstStyle/>
        <a:p>
          <a:endParaRPr kumimoji="1" lang="ja-JP" altLang="en-US"/>
        </a:p>
      </dgm:t>
    </dgm:pt>
  </dgm:ptLst>
  <dgm:cxnLst>
    <dgm:cxn modelId="{5B32256E-B144-4BDE-BF8E-274D9199A92E}" type="presOf" srcId="{0F502238-7789-4D63-9A28-17CF58486FB0}" destId="{A3EAE2C4-6397-464E-B4F7-8670A271F30A}" srcOrd="0" destOrd="0" presId="urn:microsoft.com/office/officeart/2005/8/layout/vList5"/>
    <dgm:cxn modelId="{CA62B869-6E73-4CA7-9828-BAA4ADF5B3CE}" srcId="{5E80C8ED-0075-4037-9C81-23822B66BAF0}" destId="{C02776CA-812A-49F6-BFCE-92560932D3BE}" srcOrd="1" destOrd="0" parTransId="{8D99DD4F-B03C-4303-B1B5-3E5093B9980D}" sibTransId="{10C9138A-5F0A-4FA6-87CC-C823DDB65847}"/>
    <dgm:cxn modelId="{C0FFCD31-C0EB-46D1-8715-82AEB9762CF3}" srcId="{C02776CA-812A-49F6-BFCE-92560932D3BE}" destId="{3F6F3C48-3495-4CD6-9B57-91502A4404CC}" srcOrd="0" destOrd="0" parTransId="{A737DC1A-32BA-44E6-8239-71185F693581}" sibTransId="{3C4CAFEE-51FE-4EFF-9645-A1E927CD2223}"/>
    <dgm:cxn modelId="{56D390F8-CE36-45A0-A000-622E3B2F557F}" type="presOf" srcId="{55B2B96F-65E0-401E-9B10-1D49660450C9}" destId="{306C2AFF-3D0D-4668-AB8A-18DEAD25114E}" srcOrd="0" destOrd="0" presId="urn:microsoft.com/office/officeart/2005/8/layout/vList5"/>
    <dgm:cxn modelId="{1AACB978-CBE1-4447-9EBC-5F94B2660B27}" type="presOf" srcId="{3F6F3C48-3495-4CD6-9B57-91502A4404CC}" destId="{DF97EA9C-1467-4A99-B088-92F33D9BDAF1}" srcOrd="0" destOrd="0" presId="urn:microsoft.com/office/officeart/2005/8/layout/vList5"/>
    <dgm:cxn modelId="{CF1707A8-27EE-4CB8-B1DE-D7544D532BDD}" srcId="{5E80C8ED-0075-4037-9C81-23822B66BAF0}" destId="{55B2B96F-65E0-401E-9B10-1D49660450C9}" srcOrd="2" destOrd="0" parTransId="{09034AD6-0426-4B21-BAA3-9C9F574BA506}" sibTransId="{FD0A97A8-0177-4A26-B2A7-77C71B6BA699}"/>
    <dgm:cxn modelId="{0D210425-E209-462E-9B4B-3BABE436C535}" srcId="{5E80C8ED-0075-4037-9C81-23822B66BAF0}" destId="{0F502238-7789-4D63-9A28-17CF58486FB0}" srcOrd="0" destOrd="0" parTransId="{C09B9F91-F2F7-42FA-860A-81F4BCDE4F52}" sibTransId="{50509962-B6C2-468D-9F56-67697F5D2E07}"/>
    <dgm:cxn modelId="{E1A8BB5D-F235-48A3-8AA1-6B622BA71E40}" type="presOf" srcId="{7CFCA12C-53B3-4D08-B0E6-715F9FFA6CF2}" destId="{4244DFDA-E425-4A83-B008-02C4C1B10C8C}" srcOrd="0" destOrd="0" presId="urn:microsoft.com/office/officeart/2005/8/layout/vList5"/>
    <dgm:cxn modelId="{14A3C57D-0B80-4B99-A197-2BBA85A4282C}" type="presOf" srcId="{DEF1FF9D-57CA-41F7-B8AD-2CF03133416E}" destId="{BAB6424B-5755-4D44-B101-393B4D989005}" srcOrd="0" destOrd="0" presId="urn:microsoft.com/office/officeart/2005/8/layout/vList5"/>
    <dgm:cxn modelId="{A15D8EB2-3E9F-46FA-A77E-DC78DE5F5E8F}" type="presOf" srcId="{C02776CA-812A-49F6-BFCE-92560932D3BE}" destId="{1E61C5C5-BD82-4F9E-BEFF-2D24E9F2D795}" srcOrd="0" destOrd="0" presId="urn:microsoft.com/office/officeart/2005/8/layout/vList5"/>
    <dgm:cxn modelId="{E704C13F-0CA4-450C-85DF-71DB43EBD2D5}" type="presOf" srcId="{5E80C8ED-0075-4037-9C81-23822B66BAF0}" destId="{189C266B-46DA-4239-8D33-1D449FB948F2}" srcOrd="0" destOrd="0" presId="urn:microsoft.com/office/officeart/2005/8/layout/vList5"/>
    <dgm:cxn modelId="{5DE3FE0E-97BD-43F3-88A8-890246E190BE}" srcId="{0F502238-7789-4D63-9A28-17CF58486FB0}" destId="{7CFCA12C-53B3-4D08-B0E6-715F9FFA6CF2}" srcOrd="0" destOrd="0" parTransId="{5E7D6AB0-C0F0-4E16-A499-256DAB876C98}" sibTransId="{1A321149-77E9-4E43-B9E0-46FCBBC7A841}"/>
    <dgm:cxn modelId="{A1028EAC-CE6C-4BD3-A986-A61BD02C0230}" srcId="{55B2B96F-65E0-401E-9B10-1D49660450C9}" destId="{DEF1FF9D-57CA-41F7-B8AD-2CF03133416E}" srcOrd="0" destOrd="0" parTransId="{3B9B038B-4B6A-414B-8D95-477ED558A0B0}" sibTransId="{DE30A9F8-76AF-4DA1-82F6-4B8E3DF7D85E}"/>
    <dgm:cxn modelId="{866C1D23-9B3A-4098-B292-2A1B2AC9A653}" type="presParOf" srcId="{189C266B-46DA-4239-8D33-1D449FB948F2}" destId="{08C77BFF-CB17-4B86-B0CF-58BE61590A53}" srcOrd="0" destOrd="0" presId="urn:microsoft.com/office/officeart/2005/8/layout/vList5"/>
    <dgm:cxn modelId="{D9E15C75-8F90-4C4F-8F37-E88DEA6921C6}" type="presParOf" srcId="{08C77BFF-CB17-4B86-B0CF-58BE61590A53}" destId="{A3EAE2C4-6397-464E-B4F7-8670A271F30A}" srcOrd="0" destOrd="0" presId="urn:microsoft.com/office/officeart/2005/8/layout/vList5"/>
    <dgm:cxn modelId="{085BE0EB-C3F6-452D-ABDD-E9DFDD2FEEE9}" type="presParOf" srcId="{08C77BFF-CB17-4B86-B0CF-58BE61590A53}" destId="{4244DFDA-E425-4A83-B008-02C4C1B10C8C}" srcOrd="1" destOrd="0" presId="urn:microsoft.com/office/officeart/2005/8/layout/vList5"/>
    <dgm:cxn modelId="{05490A81-5776-4A40-A275-D4B1F99219CA}" type="presParOf" srcId="{189C266B-46DA-4239-8D33-1D449FB948F2}" destId="{89E65BED-CE6B-4D8B-B2BF-64A65EFACD65}" srcOrd="1" destOrd="0" presId="urn:microsoft.com/office/officeart/2005/8/layout/vList5"/>
    <dgm:cxn modelId="{ED78B741-29CF-4E55-B223-9D7C16D306A2}" type="presParOf" srcId="{189C266B-46DA-4239-8D33-1D449FB948F2}" destId="{2861B19B-F3E5-46C6-82E7-87162EBE4CB5}" srcOrd="2" destOrd="0" presId="urn:microsoft.com/office/officeart/2005/8/layout/vList5"/>
    <dgm:cxn modelId="{A1215EEE-0D83-4A37-900F-88810A8017FB}" type="presParOf" srcId="{2861B19B-F3E5-46C6-82E7-87162EBE4CB5}" destId="{1E61C5C5-BD82-4F9E-BEFF-2D24E9F2D795}" srcOrd="0" destOrd="0" presId="urn:microsoft.com/office/officeart/2005/8/layout/vList5"/>
    <dgm:cxn modelId="{4D645C0B-963F-4C53-99C3-3778281BB6AE}" type="presParOf" srcId="{2861B19B-F3E5-46C6-82E7-87162EBE4CB5}" destId="{DF97EA9C-1467-4A99-B088-92F33D9BDAF1}" srcOrd="1" destOrd="0" presId="urn:microsoft.com/office/officeart/2005/8/layout/vList5"/>
    <dgm:cxn modelId="{999D4B9F-ED26-42F8-990E-B6D34B1ED008}" type="presParOf" srcId="{189C266B-46DA-4239-8D33-1D449FB948F2}" destId="{C5C48057-2E4C-4919-83E0-686BAAB57447}" srcOrd="3" destOrd="0" presId="urn:microsoft.com/office/officeart/2005/8/layout/vList5"/>
    <dgm:cxn modelId="{047F933A-D3B7-40D9-8ABF-CC8070434810}" type="presParOf" srcId="{189C266B-46DA-4239-8D33-1D449FB948F2}" destId="{15AB9DD7-C27F-4689-854B-4475F087E22A}" srcOrd="4" destOrd="0" presId="urn:microsoft.com/office/officeart/2005/8/layout/vList5"/>
    <dgm:cxn modelId="{25CE79D1-768D-4B09-8066-1E65F6DE3709}" type="presParOf" srcId="{15AB9DD7-C27F-4689-854B-4475F087E22A}" destId="{306C2AFF-3D0D-4668-AB8A-18DEAD25114E}" srcOrd="0" destOrd="0" presId="urn:microsoft.com/office/officeart/2005/8/layout/vList5"/>
    <dgm:cxn modelId="{F446275B-5364-413B-837A-0A1B36B99550}" type="presParOf" srcId="{15AB9DD7-C27F-4689-854B-4475F087E22A}" destId="{BAB6424B-5755-4D44-B101-393B4D989005}" srcOrd="1" destOrd="0" presId="urn:microsoft.com/office/officeart/2005/8/layout/vList5"/>
  </dgm:cxnLst>
  <dgm:bg/>
  <dgm:whole/>
</dgm:dataModel>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934</Characters>
  <Application>Microsoft Office Word</Application>
  <DocSecurity>0</DocSecurity>
  <Lines>7</Lines>
  <Paragraphs>2</Paragraphs>
  <ScaleCrop>false</ScaleCrop>
  <HeadingPairs>
    <vt:vector size="4" baseType="variant">
      <vt:variant>
        <vt:lpstr>タイトル</vt:lpstr>
      </vt:variant>
      <vt:variant>
        <vt:i4>1</vt:i4>
      </vt:variant>
      <vt:variant>
        <vt:lpstr>見出し</vt:lpstr>
      </vt:variant>
      <vt:variant>
        <vt:i4>3</vt:i4>
      </vt:variant>
    </vt:vector>
  </HeadingPairs>
  <TitlesOfParts>
    <vt:vector size="4" baseType="lpstr">
      <vt:lpstr/>
      <vt:lpstr>売上実績</vt:lpstr>
      <vt:lpstr>2007年度版　ソフトAの特長</vt:lpstr>
      <vt:lpstr/>
    </vt:vector>
  </TitlesOfParts>
  <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2007-03-20T15:39:00Z</dcterms:created>
  <dcterms:modified xsi:type="dcterms:W3CDTF">2007-03-20T15:48:00Z</dcterms:modified>
</cp:coreProperties>
</file>